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附件1</w:t>
      </w:r>
    </w:p>
    <w:p>
      <w:pPr>
        <w:spacing w:after="156" w:afterLines="50" w:line="580" w:lineRule="exact"/>
        <w:jc w:val="center"/>
        <w:rPr>
          <w:rFonts w:hint="eastAsia" w:ascii="黑体" w:hAnsi="黑体" w:eastAsia="黑体" w:cs="仿宋_GB2312"/>
          <w:bCs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仿宋_GB2312"/>
          <w:color w:val="333333"/>
          <w:spacing w:val="8"/>
          <w:sz w:val="44"/>
          <w:szCs w:val="44"/>
          <w:shd w:val="clear" w:color="auto" w:fill="FFFFFF"/>
        </w:rPr>
        <w:t>2020年人才</w:t>
      </w:r>
      <w:r>
        <w:rPr>
          <w:rFonts w:hint="eastAsia" w:ascii="黑体" w:hAnsi="黑体" w:eastAsia="黑体" w:cs="仿宋_GB2312"/>
          <w:bCs/>
          <w:color w:val="333333"/>
          <w:spacing w:val="8"/>
          <w:sz w:val="44"/>
          <w:szCs w:val="44"/>
          <w:shd w:val="clear" w:color="auto" w:fill="FFFFFF"/>
        </w:rPr>
        <w:t>需求表</w:t>
      </w:r>
    </w:p>
    <w:bookmarkEnd w:id="0"/>
    <w:tbl>
      <w:tblPr>
        <w:tblStyle w:val="2"/>
        <w:tblW w:w="9929" w:type="dxa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7"/>
        <w:gridCol w:w="1692"/>
        <w:gridCol w:w="1550"/>
        <w:gridCol w:w="1427"/>
        <w:gridCol w:w="142"/>
        <w:gridCol w:w="850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3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324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368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3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6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525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3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525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716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单位简介</w:t>
            </w:r>
          </w:p>
        </w:tc>
        <w:tc>
          <w:tcPr>
            <w:tcW w:w="9213" w:type="dxa"/>
            <w:gridSpan w:val="8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（200字以内）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青年人才需求</w:t>
            </w: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职位名称</w:t>
            </w: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专业要求</w:t>
            </w: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需求人数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待遇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7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6A40"/>
    <w:rsid w:val="26826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2020-04-22T03:21:00Z</dcterms:created>
  <dc:creator>广源RCSC-1</dc:creator>
  <cp:lastModifiedBy>广源RCSC-1</cp:lastModifiedBy>
  <dcterms:modified xsi:type="dcterms:W3CDTF">2020-04-22T03:21:31Z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